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5FAB6" w14:textId="77777777" w:rsidR="00AA1B65" w:rsidRDefault="00D3405E">
      <w:pPr>
        <w:widowControl/>
        <w:snapToGrid w:val="0"/>
        <w:spacing w:line="360" w:lineRule="auto"/>
        <w:jc w:val="left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附件</w:t>
      </w:r>
      <w:r>
        <w:rPr>
          <w:rFonts w:asciiTheme="minorEastAsia" w:hAnsiTheme="minorEastAsia"/>
          <w:b/>
          <w:bCs/>
          <w:sz w:val="32"/>
          <w:szCs w:val="32"/>
        </w:rPr>
        <w:t>6</w:t>
      </w:r>
    </w:p>
    <w:p w14:paraId="2136A8EF" w14:textId="77777777" w:rsidR="00AA1B65" w:rsidRDefault="00AA1B65">
      <w:pPr>
        <w:widowControl/>
        <w:snapToGrid w:val="0"/>
        <w:spacing w:line="360" w:lineRule="auto"/>
        <w:jc w:val="center"/>
        <w:rPr>
          <w:rFonts w:asciiTheme="minorEastAsia" w:hAnsiTheme="minorEastAsia"/>
          <w:b/>
          <w:bCs/>
          <w:sz w:val="32"/>
          <w:szCs w:val="32"/>
        </w:rPr>
      </w:pPr>
    </w:p>
    <w:p w14:paraId="0E23CD91" w14:textId="77777777" w:rsidR="00AA1B65" w:rsidRDefault="00D3405E">
      <w:pPr>
        <w:widowControl/>
        <w:snapToGrid w:val="0"/>
        <w:spacing w:line="360" w:lineRule="auto"/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华南理</w:t>
      </w:r>
      <w:r>
        <w:rPr>
          <w:rFonts w:asciiTheme="minorEastAsia" w:hAnsiTheme="minorEastAsia"/>
          <w:b/>
          <w:bCs/>
          <w:sz w:val="32"/>
          <w:szCs w:val="32"/>
        </w:rPr>
        <w:t>工大学自学考试</w:t>
      </w:r>
      <w:r>
        <w:rPr>
          <w:rFonts w:asciiTheme="minorEastAsia" w:hAnsiTheme="minorEastAsia" w:hint="eastAsia"/>
          <w:b/>
          <w:bCs/>
          <w:sz w:val="32"/>
          <w:szCs w:val="32"/>
        </w:rPr>
        <w:t>主考专业202</w:t>
      </w:r>
      <w:r>
        <w:rPr>
          <w:rFonts w:asciiTheme="minorEastAsia" w:hAnsiTheme="minorEastAsia"/>
          <w:b/>
          <w:bCs/>
          <w:sz w:val="32"/>
          <w:szCs w:val="32"/>
        </w:rPr>
        <w:t>4</w:t>
      </w:r>
      <w:r>
        <w:rPr>
          <w:rFonts w:asciiTheme="minorEastAsia" w:hAnsiTheme="minorEastAsia" w:hint="eastAsia"/>
          <w:b/>
          <w:bCs/>
          <w:sz w:val="32"/>
          <w:szCs w:val="32"/>
        </w:rPr>
        <w:t>年第二期毕业论文 （设计）考核工作的安排</w:t>
      </w:r>
    </w:p>
    <w:p w14:paraId="5A4DDDB9" w14:textId="77777777" w:rsidR="00AA1B65" w:rsidRDefault="00D3405E">
      <w:pPr>
        <w:widowControl/>
        <w:snapToGrid w:val="0"/>
        <w:spacing w:line="360" w:lineRule="auto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社会自考生：</w:t>
      </w:r>
    </w:p>
    <w:p w14:paraId="681A21C0" w14:textId="77777777" w:rsidR="00AA1B65" w:rsidRDefault="00D3405E">
      <w:pPr>
        <w:widowControl/>
        <w:snapToGrid w:val="0"/>
        <w:spacing w:line="324" w:lineRule="auto"/>
        <w:ind w:firstLineChars="250" w:firstLine="70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根据我校实践考核工作安排，对202</w:t>
      </w:r>
      <w:r>
        <w:rPr>
          <w:rFonts w:ascii="仿宋" w:eastAsia="仿宋" w:hAnsi="仿宋" w:cs="宋体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</w:rPr>
        <w:t>年第二期自学考试毕业论文（设计）考核工作安排如下:</w:t>
      </w:r>
    </w:p>
    <w:p w14:paraId="190642B8" w14:textId="77777777" w:rsidR="00AA1B65" w:rsidRDefault="00D3405E">
      <w:pPr>
        <w:widowControl/>
        <w:snapToGrid w:val="0"/>
        <w:spacing w:line="360" w:lineRule="auto"/>
        <w:jc w:val="left"/>
        <w:rPr>
          <w:rFonts w:ascii="微软雅黑" w:eastAsia="微软雅黑" w:hAnsi="微软雅黑" w:cs="宋体"/>
          <w:b/>
          <w:bCs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8"/>
          <w:szCs w:val="28"/>
          <w:shd w:val="clear" w:color="auto" w:fill="FFFFFF"/>
        </w:rPr>
        <w:t>一、</w:t>
      </w:r>
      <w:r>
        <w:rPr>
          <w:rFonts w:ascii="微软雅黑" w:eastAsia="微软雅黑" w:hAnsi="微软雅黑" w:cs="宋体" w:hint="eastAsia"/>
          <w:b/>
          <w:kern w:val="0"/>
          <w:sz w:val="28"/>
          <w:szCs w:val="28"/>
          <w:shd w:val="clear" w:color="auto" w:fill="FFFFFF"/>
        </w:rPr>
        <w:t>毕业论文（设计）考核</w:t>
      </w:r>
      <w:r>
        <w:rPr>
          <w:rFonts w:ascii="微软雅黑" w:eastAsia="微软雅黑" w:hAnsi="微软雅黑" w:cs="宋体"/>
          <w:b/>
          <w:kern w:val="0"/>
          <w:sz w:val="28"/>
          <w:szCs w:val="28"/>
          <w:shd w:val="clear" w:color="auto" w:fill="FFFFFF"/>
        </w:rPr>
        <w:t>对象</w:t>
      </w:r>
    </w:p>
    <w:p w14:paraId="1C78E838" w14:textId="77777777" w:rsidR="00AA1B65" w:rsidRDefault="00D3405E">
      <w:pPr>
        <w:widowControl/>
        <w:snapToGrid w:val="0"/>
        <w:spacing w:line="360" w:lineRule="auto"/>
        <w:ind w:firstLineChars="245" w:firstLine="686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完成本期各专业毕业论文（设计）报考与缴费的考生。</w:t>
      </w:r>
    </w:p>
    <w:p w14:paraId="38889939" w14:textId="77777777" w:rsidR="00AA1B65" w:rsidRDefault="00D3405E">
      <w:pPr>
        <w:widowControl/>
        <w:snapToGrid w:val="0"/>
        <w:spacing w:line="360" w:lineRule="auto"/>
        <w:jc w:val="left"/>
        <w:rPr>
          <w:rFonts w:ascii="微软雅黑" w:eastAsia="微软雅黑" w:hAnsi="微软雅黑" w:cs="宋体"/>
          <w:b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kern w:val="0"/>
          <w:sz w:val="28"/>
          <w:szCs w:val="28"/>
          <w:shd w:val="clear" w:color="auto" w:fill="FFFFFF"/>
        </w:rPr>
        <w:t>二</w:t>
      </w:r>
      <w:r>
        <w:rPr>
          <w:rFonts w:ascii="微软雅黑" w:eastAsia="微软雅黑" w:hAnsi="微软雅黑" w:cs="宋体"/>
          <w:b/>
          <w:kern w:val="0"/>
          <w:sz w:val="28"/>
          <w:szCs w:val="28"/>
          <w:shd w:val="clear" w:color="auto" w:fill="FFFFFF"/>
        </w:rPr>
        <w:t>、</w:t>
      </w:r>
      <w:r>
        <w:rPr>
          <w:rFonts w:ascii="微软雅黑" w:eastAsia="微软雅黑" w:hAnsi="微软雅黑" w:cs="宋体" w:hint="eastAsia"/>
          <w:b/>
          <w:kern w:val="0"/>
          <w:sz w:val="28"/>
          <w:szCs w:val="28"/>
          <w:shd w:val="clear" w:color="auto" w:fill="FFFFFF"/>
        </w:rPr>
        <w:t>毕业论文（设计）考核要</w:t>
      </w:r>
      <w:r>
        <w:rPr>
          <w:rFonts w:ascii="微软雅黑" w:eastAsia="微软雅黑" w:hAnsi="微软雅黑" w:cs="宋体"/>
          <w:b/>
          <w:kern w:val="0"/>
          <w:sz w:val="28"/>
          <w:szCs w:val="28"/>
          <w:shd w:val="clear" w:color="auto" w:fill="FFFFFF"/>
        </w:rPr>
        <w:t>求</w:t>
      </w:r>
    </w:p>
    <w:p w14:paraId="17B93999" w14:textId="77777777" w:rsidR="00AA1B65" w:rsidRDefault="00D3405E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1.考生所提交的毕业论文（设计）应符合华南理工大学高等教育自学考试本科毕业论文（设计）撰写规范要求，具体要求见附件</w:t>
      </w:r>
      <w:r>
        <w:rPr>
          <w:rFonts w:ascii="仿宋" w:eastAsia="仿宋" w:hAnsi="仿宋" w:cs="宋体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、附件</w:t>
      </w:r>
      <w:r>
        <w:rPr>
          <w:rFonts w:ascii="仿宋" w:eastAsia="仿宋" w:hAnsi="仿宋" w:cs="宋体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60667F1F" w14:textId="77777777" w:rsidR="00AA1B65" w:rsidRDefault="00D3405E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2.考生登录华南理工大学继续教育学院维普毕业论文（设计）管理系统“毕业论文（设计）考核入口”提交毕业论文（设计），网址：http://vpcs.cqvip.com/organ/lib/scescut/。具体操作见附件</w:t>
      </w:r>
      <w:r>
        <w:rPr>
          <w:rFonts w:ascii="仿宋" w:eastAsia="仿宋" w:hAnsi="仿宋" w:cs="宋体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179C8B9E" w14:textId="77777777" w:rsidR="00AA1B65" w:rsidRDefault="00D3405E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登录系统账户名及密码：</w:t>
      </w:r>
    </w:p>
    <w:p w14:paraId="0D0B52E4" w14:textId="77777777" w:rsidR="00AA1B65" w:rsidRDefault="00D3405E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账户名：考生个人自学考试准考证号</w:t>
      </w:r>
    </w:p>
    <w:p w14:paraId="7C7AA576" w14:textId="77777777" w:rsidR="00AA1B65" w:rsidRDefault="00D3405E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密 码：</w:t>
      </w:r>
      <w:r>
        <w:rPr>
          <w:rFonts w:ascii="仿宋" w:eastAsia="仿宋" w:hAnsi="仿宋" w:cs="宋体"/>
          <w:kern w:val="0"/>
          <w:sz w:val="28"/>
          <w:szCs w:val="28"/>
        </w:rPr>
        <w:t>H</w:t>
      </w:r>
      <w:r>
        <w:rPr>
          <w:rFonts w:ascii="仿宋" w:eastAsia="仿宋" w:hAnsi="仿宋" w:cs="宋体" w:hint="eastAsia"/>
          <w:kern w:val="0"/>
          <w:sz w:val="28"/>
          <w:szCs w:val="28"/>
        </w:rPr>
        <w:t>g#报名论文手机号码(例如：</w:t>
      </w:r>
      <w:r>
        <w:rPr>
          <w:rFonts w:ascii="仿宋" w:eastAsia="仿宋" w:hAnsi="仿宋" w:cs="宋体"/>
          <w:kern w:val="0"/>
          <w:sz w:val="28"/>
          <w:szCs w:val="28"/>
        </w:rPr>
        <w:t>H</w:t>
      </w:r>
      <w:r>
        <w:rPr>
          <w:rFonts w:ascii="仿宋" w:eastAsia="仿宋" w:hAnsi="仿宋" w:cs="宋体" w:hint="eastAsia"/>
          <w:kern w:val="0"/>
          <w:sz w:val="28"/>
          <w:szCs w:val="28"/>
        </w:rPr>
        <w:t>g#13800138000)</w:t>
      </w:r>
    </w:p>
    <w:p w14:paraId="226DBA4F" w14:textId="77777777" w:rsidR="00AA1B65" w:rsidRDefault="00D3405E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.考生所提交的毕业论文（设计）须在华南理工大学继续教育学院维普毕业论文（设计）管理系统完成重复率检测，重复率检测结果小于等于30%的毕业论文（设计）可提交考核，逾期不提交者视为缺考本次毕业论文（设计）考核，具体操作见附件</w:t>
      </w:r>
      <w:r>
        <w:rPr>
          <w:rFonts w:ascii="仿宋" w:eastAsia="仿宋" w:hAnsi="仿宋" w:cs="宋体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03F0D523" w14:textId="77777777" w:rsidR="00AA1B65" w:rsidRDefault="00D3405E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4</w:t>
      </w:r>
      <w:r>
        <w:rPr>
          <w:rFonts w:ascii="仿宋" w:eastAsia="仿宋" w:hAnsi="仿宋" w:cs="宋体"/>
          <w:kern w:val="0"/>
          <w:sz w:val="28"/>
          <w:szCs w:val="28"/>
        </w:rPr>
        <w:t>.</w:t>
      </w:r>
      <w:r>
        <w:rPr>
          <w:rFonts w:ascii="仿宋" w:eastAsia="仿宋" w:hAnsi="仿宋" w:cs="宋体" w:hint="eastAsia"/>
          <w:kern w:val="0"/>
          <w:sz w:val="28"/>
          <w:szCs w:val="28"/>
        </w:rPr>
        <w:t>毕业</w:t>
      </w:r>
      <w:r>
        <w:rPr>
          <w:rFonts w:ascii="仿宋" w:eastAsia="仿宋" w:hAnsi="仿宋" w:cs="宋体"/>
          <w:kern w:val="0"/>
          <w:sz w:val="28"/>
          <w:szCs w:val="28"/>
        </w:rPr>
        <w:t>论文（设计）写作与考核注意事项见附件</w:t>
      </w:r>
      <w:r>
        <w:rPr>
          <w:rFonts w:ascii="仿宋" w:eastAsia="仿宋" w:hAnsi="仿宋" w:cs="宋体" w:hint="eastAsia"/>
          <w:kern w:val="0"/>
          <w:sz w:val="28"/>
          <w:szCs w:val="28"/>
        </w:rPr>
        <w:t>5视频</w:t>
      </w:r>
      <w:r>
        <w:rPr>
          <w:rFonts w:ascii="仿宋" w:eastAsia="仿宋" w:hAnsi="仿宋" w:cs="宋体"/>
          <w:kern w:val="0"/>
          <w:sz w:val="28"/>
          <w:szCs w:val="28"/>
        </w:rPr>
        <w:t>讲解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640F6F45" w14:textId="04F33262" w:rsidR="00AA1B65" w:rsidRPr="00AA157E" w:rsidRDefault="00D3405E">
      <w:pPr>
        <w:widowControl/>
        <w:snapToGrid w:val="0"/>
        <w:spacing w:line="360" w:lineRule="auto"/>
        <w:ind w:firstLineChars="228" w:firstLine="641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AA157E">
        <w:rPr>
          <w:rFonts w:ascii="仿宋" w:eastAsia="仿宋" w:hAnsi="仿宋" w:cs="宋体"/>
          <w:b/>
          <w:kern w:val="0"/>
          <w:sz w:val="28"/>
          <w:szCs w:val="28"/>
        </w:rPr>
        <w:t>5.</w:t>
      </w:r>
      <w:r w:rsidRPr="00AA157E">
        <w:rPr>
          <w:rFonts w:ascii="仿宋" w:eastAsia="仿宋" w:hAnsi="仿宋" w:cs="宋体" w:hint="eastAsia"/>
          <w:b/>
          <w:kern w:val="0"/>
          <w:sz w:val="28"/>
          <w:szCs w:val="28"/>
        </w:rPr>
        <w:t>毕业论文（设计）提交时间</w:t>
      </w:r>
    </w:p>
    <w:p w14:paraId="170B9EE0" w14:textId="77777777" w:rsidR="00AA1B65" w:rsidRPr="00AA157E" w:rsidRDefault="00D3405E">
      <w:pPr>
        <w:widowControl/>
        <w:snapToGrid w:val="0"/>
        <w:spacing w:line="360" w:lineRule="auto"/>
        <w:ind w:firstLineChars="228" w:firstLine="641"/>
        <w:jc w:val="left"/>
        <w:rPr>
          <w:rFonts w:ascii="仿宋" w:eastAsia="仿宋" w:hAnsi="仿宋" w:cs="宋体"/>
          <w:b/>
          <w:color w:val="FF0000"/>
          <w:kern w:val="0"/>
          <w:sz w:val="28"/>
          <w:szCs w:val="28"/>
        </w:rPr>
      </w:pPr>
      <w:r w:rsidRPr="00AA157E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考生毕业论文（设计）提交时间为202</w:t>
      </w:r>
      <w:r w:rsidRPr="00AA157E">
        <w:rPr>
          <w:rFonts w:ascii="仿宋" w:eastAsia="仿宋" w:hAnsi="仿宋" w:cs="宋体"/>
          <w:b/>
          <w:color w:val="FF0000"/>
          <w:kern w:val="0"/>
          <w:sz w:val="28"/>
          <w:szCs w:val="28"/>
        </w:rPr>
        <w:t>4</w:t>
      </w:r>
      <w:r w:rsidRPr="00AA157E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年</w:t>
      </w:r>
      <w:r w:rsidRPr="00AA157E">
        <w:rPr>
          <w:rFonts w:ascii="仿宋" w:eastAsia="仿宋" w:hAnsi="仿宋" w:cs="宋体"/>
          <w:b/>
          <w:color w:val="FF0000"/>
          <w:kern w:val="0"/>
          <w:sz w:val="28"/>
          <w:szCs w:val="28"/>
        </w:rPr>
        <w:t>9</w:t>
      </w:r>
      <w:r w:rsidRPr="00AA157E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月</w:t>
      </w:r>
      <w:r w:rsidRPr="00AA157E">
        <w:rPr>
          <w:rFonts w:ascii="仿宋" w:eastAsia="仿宋" w:hAnsi="仿宋" w:cs="宋体"/>
          <w:b/>
          <w:color w:val="FF0000"/>
          <w:kern w:val="0"/>
          <w:sz w:val="28"/>
          <w:szCs w:val="28"/>
        </w:rPr>
        <w:t>28</w:t>
      </w:r>
      <w:r w:rsidRPr="00AA157E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日0</w:t>
      </w:r>
      <w:r w:rsidRPr="00AA157E">
        <w:rPr>
          <w:rFonts w:ascii="仿宋" w:eastAsia="仿宋" w:hAnsi="仿宋" w:cs="宋体"/>
          <w:b/>
          <w:color w:val="FF0000"/>
          <w:kern w:val="0"/>
          <w:sz w:val="28"/>
          <w:szCs w:val="28"/>
        </w:rPr>
        <w:t>9</w:t>
      </w:r>
      <w:r w:rsidRPr="00AA157E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:00-</w:t>
      </w:r>
      <w:r w:rsidRPr="00AA157E">
        <w:rPr>
          <w:rFonts w:ascii="仿宋" w:eastAsia="仿宋" w:hAnsi="仿宋" w:cs="宋体"/>
          <w:b/>
          <w:color w:val="FF0000"/>
          <w:kern w:val="0"/>
          <w:sz w:val="28"/>
          <w:szCs w:val="28"/>
        </w:rPr>
        <w:t>9</w:t>
      </w:r>
      <w:r w:rsidRPr="00AA157E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月</w:t>
      </w:r>
      <w:r w:rsidRPr="00AA157E">
        <w:rPr>
          <w:rFonts w:ascii="仿宋" w:eastAsia="仿宋" w:hAnsi="仿宋" w:cs="宋体"/>
          <w:b/>
          <w:color w:val="FF0000"/>
          <w:kern w:val="0"/>
          <w:sz w:val="28"/>
          <w:szCs w:val="28"/>
        </w:rPr>
        <w:t>30</w:t>
      </w:r>
      <w:r w:rsidRPr="00AA157E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日</w:t>
      </w:r>
      <w:r w:rsidRPr="00AA157E">
        <w:rPr>
          <w:rFonts w:ascii="仿宋" w:eastAsia="仿宋" w:hAnsi="仿宋" w:cs="宋体"/>
          <w:b/>
          <w:color w:val="FF0000"/>
          <w:kern w:val="0"/>
          <w:sz w:val="28"/>
          <w:szCs w:val="28"/>
        </w:rPr>
        <w:t>20</w:t>
      </w:r>
      <w:r w:rsidRPr="00AA157E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:00。</w:t>
      </w:r>
    </w:p>
    <w:p w14:paraId="42B064E1" w14:textId="77777777" w:rsidR="00AA1B65" w:rsidRPr="00AA157E" w:rsidRDefault="00D3405E">
      <w:pPr>
        <w:widowControl/>
        <w:snapToGrid w:val="0"/>
        <w:spacing w:beforeLines="50" w:before="156" w:line="360" w:lineRule="auto"/>
        <w:ind w:firstLineChars="228" w:firstLine="641"/>
        <w:jc w:val="left"/>
        <w:rPr>
          <w:rFonts w:ascii="仿宋" w:eastAsia="仿宋" w:hAnsi="仿宋" w:cs="宋体"/>
          <w:b/>
          <w:color w:val="FF0000"/>
          <w:kern w:val="0"/>
          <w:sz w:val="28"/>
          <w:szCs w:val="28"/>
        </w:rPr>
      </w:pPr>
      <w:r w:rsidRPr="00AA157E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逾期不提交者视为缺考本次毕业论文（设计）考核。考生毕业论文（设计）一旦提交即为正式交稿，不得以任何理由要求修改、替换和补交等。</w:t>
      </w:r>
    </w:p>
    <w:p w14:paraId="78C8FECC" w14:textId="77777777" w:rsidR="00AA1B65" w:rsidRDefault="00D3405E">
      <w:pPr>
        <w:widowControl/>
        <w:snapToGrid w:val="0"/>
        <w:spacing w:line="360" w:lineRule="auto"/>
        <w:jc w:val="left"/>
        <w:rPr>
          <w:rFonts w:ascii="微软雅黑" w:eastAsia="微软雅黑" w:hAnsi="微软雅黑" w:cs="宋体"/>
          <w:b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kern w:val="0"/>
          <w:sz w:val="28"/>
          <w:szCs w:val="28"/>
          <w:shd w:val="clear" w:color="auto" w:fill="FFFFFF"/>
        </w:rPr>
        <w:t>三、毕业论文（设计）评审</w:t>
      </w:r>
    </w:p>
    <w:p w14:paraId="7087E495" w14:textId="77777777" w:rsidR="00AA1B65" w:rsidRDefault="00D3405E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1.202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年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10</w:t>
      </w: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月1日至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10</w:t>
      </w: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月1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0</w:t>
      </w: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日学校对考生提交的毕业论文（设计）质量进行评审，</w:t>
      </w:r>
      <w:r>
        <w:rPr>
          <w:rFonts w:ascii="仿宋" w:eastAsia="仿宋" w:hAnsi="仿宋" w:cs="宋体" w:hint="eastAsia"/>
          <w:b/>
          <w:kern w:val="0"/>
          <w:sz w:val="28"/>
          <w:szCs w:val="28"/>
          <w:shd w:val="clear" w:color="auto" w:fill="FFFFFF"/>
        </w:rPr>
        <w:t>评审成绩小于60分的考生不具备答辩资格，本次毕业论文（设计）考核总评成绩评定为不及格。</w:t>
      </w:r>
    </w:p>
    <w:p w14:paraId="7358DBFA" w14:textId="77777777" w:rsidR="00AA1B65" w:rsidRDefault="00D3405E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2.202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年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10</w:t>
      </w: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月1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日考生自行登录华南理工大学继续教育学院维普毕业论文(设计)管理系统“毕业论文（设计）考核入口”查看评审成绩，网址：</w:t>
      </w:r>
      <w:bookmarkStart w:id="0" w:name="_GoBack"/>
      <w:r w:rsidR="00D11FA3" w:rsidRPr="00D11FA3">
        <w:fldChar w:fldCharType="begin"/>
      </w:r>
      <w:r w:rsidR="00D11FA3" w:rsidRPr="00D11FA3">
        <w:instrText xml:space="preserve"> HYPERLINK "http://vpcs.cqvip.com/organ/lib/scescut/" </w:instrText>
      </w:r>
      <w:r w:rsidR="00D11FA3" w:rsidRPr="00D11FA3">
        <w:fldChar w:fldCharType="separate"/>
      </w:r>
      <w:r w:rsidRPr="00D11FA3">
        <w:rPr>
          <w:rStyle w:val="a8"/>
          <w:rFonts w:ascii="仿宋" w:eastAsia="仿宋" w:hAnsi="仿宋" w:cs="宋体" w:hint="eastAsia"/>
          <w:color w:val="auto"/>
          <w:kern w:val="0"/>
          <w:sz w:val="28"/>
          <w:szCs w:val="28"/>
          <w:shd w:val="clear" w:color="auto" w:fill="FFFFFF"/>
        </w:rPr>
        <w:t>http://vpcs.cqvip.com/organ/lib/scescut/</w:t>
      </w:r>
      <w:r w:rsidR="00D11FA3" w:rsidRPr="00D11FA3">
        <w:rPr>
          <w:rStyle w:val="a8"/>
          <w:rFonts w:ascii="仿宋" w:eastAsia="仿宋" w:hAnsi="仿宋" w:cs="宋体"/>
          <w:color w:val="auto"/>
          <w:kern w:val="0"/>
          <w:sz w:val="28"/>
          <w:szCs w:val="28"/>
          <w:shd w:val="clear" w:color="auto" w:fill="FFFFFF"/>
        </w:rPr>
        <w:fldChar w:fldCharType="end"/>
      </w:r>
      <w:bookmarkEnd w:id="0"/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，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登</w:t>
      </w: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录后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在</w:t>
      </w: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考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生首页</w:t>
      </w: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“评阅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教师最终评分”</w:t>
      </w: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处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查看评审结果，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评审结果显示为“通过，同意参加答辩”或者“不通过，不同意参加答辩”两种情况。</w:t>
      </w:r>
    </w:p>
    <w:p w14:paraId="0348A6AA" w14:textId="77777777" w:rsidR="00AA1B65" w:rsidRDefault="00D3405E">
      <w:pPr>
        <w:widowControl/>
        <w:snapToGrid w:val="0"/>
        <w:spacing w:line="360" w:lineRule="auto"/>
        <w:jc w:val="left"/>
        <w:rPr>
          <w:rFonts w:ascii="微软雅黑" w:eastAsia="微软雅黑" w:hAnsi="微软雅黑" w:cs="宋体"/>
          <w:b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kern w:val="0"/>
          <w:sz w:val="28"/>
          <w:szCs w:val="28"/>
          <w:shd w:val="clear" w:color="auto" w:fill="FFFFFF"/>
        </w:rPr>
        <w:t>四、毕业论文（设计）答辩</w:t>
      </w:r>
    </w:p>
    <w:p w14:paraId="548D46B0" w14:textId="77777777" w:rsidR="00AA1B65" w:rsidRDefault="00D3405E">
      <w:pPr>
        <w:widowControl/>
        <w:snapToGrid w:val="0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毕业论文（设计）评审结果为“通过，同意参加答辩”的考生，可参加毕业论文（设计）答辩，不参加答辩者本次毕业论文（设计）考核答辩成绩评定为0分。答辩相关要求如下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：</w:t>
      </w:r>
    </w:p>
    <w:p w14:paraId="7B99F174" w14:textId="77777777" w:rsidR="00AA1B65" w:rsidRDefault="00D3405E">
      <w:pPr>
        <w:widowControl/>
        <w:snapToGrid w:val="0"/>
        <w:spacing w:line="324" w:lineRule="auto"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（一）答辩时间</w:t>
      </w:r>
      <w:r>
        <w:rPr>
          <w:rFonts w:ascii="仿宋" w:eastAsia="仿宋" w:hAnsi="仿宋" w:cs="宋体" w:hint="eastAsia"/>
          <w:kern w:val="0"/>
          <w:sz w:val="28"/>
          <w:szCs w:val="28"/>
        </w:rPr>
        <w:t>：</w:t>
      </w:r>
    </w:p>
    <w:p w14:paraId="79F26C2F" w14:textId="77777777" w:rsidR="00AA1B65" w:rsidRDefault="00D3405E">
      <w:pPr>
        <w:widowControl/>
        <w:snapToGrid w:val="0"/>
        <w:spacing w:line="324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202</w:t>
      </w:r>
      <w:r>
        <w:rPr>
          <w:rFonts w:ascii="仿宋" w:eastAsia="仿宋" w:hAnsi="仿宋" w:cs="宋体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</w:rPr>
        <w:t>年</w:t>
      </w:r>
      <w:r>
        <w:rPr>
          <w:rFonts w:ascii="仿宋" w:eastAsia="仿宋" w:hAnsi="仿宋" w:cs="宋体"/>
          <w:kern w:val="0"/>
          <w:sz w:val="28"/>
          <w:szCs w:val="28"/>
        </w:rPr>
        <w:t>10</w:t>
      </w:r>
      <w:r>
        <w:rPr>
          <w:rFonts w:ascii="仿宋" w:eastAsia="仿宋" w:hAnsi="仿宋" w:cs="宋体" w:hint="eastAsia"/>
          <w:kern w:val="0"/>
          <w:sz w:val="28"/>
          <w:szCs w:val="28"/>
        </w:rPr>
        <w:t>月15日-</w:t>
      </w:r>
      <w:r>
        <w:rPr>
          <w:rFonts w:ascii="仿宋" w:eastAsia="仿宋" w:hAnsi="仿宋" w:cs="宋体"/>
          <w:kern w:val="0"/>
          <w:sz w:val="28"/>
          <w:szCs w:val="28"/>
        </w:rPr>
        <w:t>11</w:t>
      </w:r>
      <w:r>
        <w:rPr>
          <w:rFonts w:ascii="仿宋" w:eastAsia="仿宋" w:hAnsi="仿宋" w:cs="宋体" w:hint="eastAsia"/>
          <w:kern w:val="0"/>
          <w:sz w:val="28"/>
          <w:szCs w:val="28"/>
        </w:rPr>
        <w:t>月4日前</w:t>
      </w:r>
    </w:p>
    <w:p w14:paraId="66310504" w14:textId="77777777" w:rsidR="00AA1B65" w:rsidRDefault="00D3405E">
      <w:pPr>
        <w:widowControl/>
        <w:snapToGrid w:val="0"/>
        <w:spacing w:line="324" w:lineRule="auto"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（二）答辩对象</w:t>
      </w:r>
    </w:p>
    <w:p w14:paraId="1719451B" w14:textId="77777777" w:rsidR="00AA1B65" w:rsidRDefault="00D3405E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参加202</w:t>
      </w:r>
      <w:r>
        <w:rPr>
          <w:rFonts w:ascii="仿宋" w:eastAsia="仿宋" w:hAnsi="仿宋" w:cs="宋体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</w:rPr>
        <w:t>年第二期毕业论文（设计）考核，已完成毕业论文（</w:t>
      </w:r>
      <w:r>
        <w:rPr>
          <w:rFonts w:ascii="仿宋" w:eastAsia="仿宋" w:hAnsi="仿宋" w:cs="宋体"/>
          <w:kern w:val="0"/>
          <w:sz w:val="28"/>
          <w:szCs w:val="28"/>
        </w:rPr>
        <w:t>设计）</w:t>
      </w:r>
      <w:r>
        <w:rPr>
          <w:rFonts w:ascii="仿宋" w:eastAsia="仿宋" w:hAnsi="仿宋" w:cs="宋体" w:hint="eastAsia"/>
          <w:kern w:val="0"/>
          <w:sz w:val="28"/>
          <w:szCs w:val="28"/>
        </w:rPr>
        <w:t>查重与提交且通过毕业论文（</w:t>
      </w:r>
      <w:r>
        <w:rPr>
          <w:rFonts w:ascii="仿宋" w:eastAsia="仿宋" w:hAnsi="仿宋" w:cs="宋体"/>
          <w:kern w:val="0"/>
          <w:sz w:val="28"/>
          <w:szCs w:val="28"/>
        </w:rPr>
        <w:t>设计）</w:t>
      </w:r>
      <w:r>
        <w:rPr>
          <w:rFonts w:ascii="仿宋" w:eastAsia="仿宋" w:hAnsi="仿宋" w:cs="宋体" w:hint="eastAsia"/>
          <w:kern w:val="0"/>
          <w:sz w:val="28"/>
          <w:szCs w:val="28"/>
        </w:rPr>
        <w:t>评审的考生。</w:t>
      </w:r>
    </w:p>
    <w:p w14:paraId="2DCDD566" w14:textId="77777777" w:rsidR="00AA1B65" w:rsidRDefault="00D3405E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答辩资格查询办法：</w:t>
      </w:r>
    </w:p>
    <w:p w14:paraId="5C2ED27A" w14:textId="77777777" w:rsidR="00AA1B65" w:rsidRDefault="00D3405E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登录华南理工大学继续教育学院毕业论文（设计）管理系统“毕业论文（设计）考核入口”，网址：</w:t>
      </w:r>
      <w:hyperlink r:id="rId4" w:tgtFrame="_blank" w:history="1">
        <w:r>
          <w:rPr>
            <w:rFonts w:ascii="仿宋" w:eastAsia="仿宋" w:hAnsi="仿宋" w:cs="宋体" w:hint="eastAsia"/>
            <w:kern w:val="0"/>
            <w:sz w:val="28"/>
            <w:szCs w:val="28"/>
            <w:u w:val="single"/>
          </w:rPr>
          <w:t>http://vpcs.cqvip.com/organ/lib/scescut/</w:t>
        </w:r>
      </w:hyperlink>
      <w:r>
        <w:rPr>
          <w:rFonts w:ascii="仿宋" w:eastAsia="仿宋" w:hAnsi="仿宋" w:cs="宋体" w:hint="eastAsia"/>
          <w:kern w:val="0"/>
          <w:sz w:val="28"/>
          <w:szCs w:val="28"/>
        </w:rPr>
        <w:t>，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登</w:t>
      </w: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录后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在</w:t>
      </w: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考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生首页</w:t>
      </w: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“评阅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教师最终评分”</w:t>
      </w: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处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查看评审结果，</w:t>
      </w:r>
      <w:r>
        <w:rPr>
          <w:rFonts w:ascii="仿宋" w:eastAsia="仿宋" w:hAnsi="仿宋" w:cs="宋体" w:hint="eastAsia"/>
          <w:kern w:val="0"/>
          <w:sz w:val="28"/>
          <w:szCs w:val="28"/>
        </w:rPr>
        <w:t>评审结果显示为“通过，同意参加答辩”或者“不通过，不同意参加答辩”。</w:t>
      </w: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评审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结果为</w:t>
      </w: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“通过，同意参加答辩”</w:t>
      </w:r>
      <w:r>
        <w:rPr>
          <w:rFonts w:ascii="仿宋" w:eastAsia="仿宋" w:hAnsi="仿宋" w:cs="宋体" w:hint="eastAsia"/>
          <w:kern w:val="0"/>
          <w:sz w:val="28"/>
          <w:szCs w:val="28"/>
        </w:rPr>
        <w:t>即为通过毕业论文评审，应按时参加答辩。</w:t>
      </w:r>
    </w:p>
    <w:p w14:paraId="02B92B5C" w14:textId="77777777" w:rsidR="00AA1B65" w:rsidRDefault="00D3405E">
      <w:pPr>
        <w:widowControl/>
        <w:snapToGrid w:val="0"/>
        <w:spacing w:line="324" w:lineRule="auto"/>
        <w:ind w:firstLineChars="150" w:firstLine="422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（三）答辩形式</w:t>
      </w:r>
    </w:p>
    <w:p w14:paraId="20098888" w14:textId="77777777" w:rsidR="00AA1B65" w:rsidRDefault="00D3405E">
      <w:pPr>
        <w:widowControl/>
        <w:snapToGrid w:val="0"/>
        <w:spacing w:line="324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本次答辩采用网络面答形式，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通过腾讯会议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进行。考生登录考核入口首页“答辩组信息查看”处查看答辩时间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与腾讯会议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号、会议密码。</w:t>
      </w:r>
    </w:p>
    <w:p w14:paraId="05264E60" w14:textId="77777777" w:rsidR="00AA1B65" w:rsidRDefault="00D3405E">
      <w:pPr>
        <w:widowControl/>
        <w:snapToGrid w:val="0"/>
        <w:spacing w:line="324" w:lineRule="auto"/>
        <w:ind w:firstLineChars="150" w:firstLine="422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（四）答辩要求</w:t>
      </w:r>
    </w:p>
    <w:p w14:paraId="3A8CB762" w14:textId="77777777" w:rsidR="00AA1B65" w:rsidRDefault="00D3405E">
      <w:pPr>
        <w:widowControl/>
        <w:snapToGrid w:val="0"/>
        <w:spacing w:line="324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/>
          <w:kern w:val="0"/>
          <w:sz w:val="28"/>
          <w:szCs w:val="28"/>
        </w:rPr>
        <w:t>.</w:t>
      </w:r>
      <w:r>
        <w:rPr>
          <w:rFonts w:ascii="仿宋" w:eastAsia="仿宋" w:hAnsi="仿宋" w:cs="宋体" w:hint="eastAsia"/>
          <w:kern w:val="0"/>
          <w:sz w:val="28"/>
          <w:szCs w:val="28"/>
        </w:rPr>
        <w:t>答辩准备</w:t>
      </w:r>
    </w:p>
    <w:p w14:paraId="2193534A" w14:textId="77777777" w:rsidR="00AA1B65" w:rsidRDefault="00D3405E">
      <w:pPr>
        <w:widowControl/>
        <w:snapToGrid w:val="0"/>
        <w:spacing w:line="324" w:lineRule="auto"/>
        <w:ind w:firstLineChars="100" w:firstLine="2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（1）答辩考生需提前下载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安装腾讯会议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APP、office或WPS等可以播放PPT的软件，制作答辩PPT，准备好摄像头、耳机、麦克风，保证上述软硬件的正常使用，并保证网络答辩的运行环境。</w:t>
      </w:r>
    </w:p>
    <w:p w14:paraId="208BDDFA" w14:textId="77777777" w:rsidR="00AA1B65" w:rsidRDefault="00D3405E">
      <w:pPr>
        <w:widowControl/>
        <w:snapToGrid w:val="0"/>
        <w:spacing w:line="324" w:lineRule="auto"/>
        <w:ind w:firstLineChars="100" w:firstLine="2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（2）下载打印“广东省高等教育自学考试考生信息简表”并在答辩时接受核验。下载地址：登录广东省自学考试管理系统→考</w:t>
      </w:r>
      <w:r>
        <w:rPr>
          <w:rFonts w:ascii="仿宋" w:eastAsia="仿宋" w:hAnsi="仿宋" w:cs="宋体"/>
          <w:kern w:val="0"/>
          <w:sz w:val="28"/>
          <w:szCs w:val="28"/>
        </w:rPr>
        <w:t>生入口</w:t>
      </w:r>
      <w:r>
        <w:rPr>
          <w:rFonts w:ascii="仿宋" w:eastAsia="仿宋" w:hAnsi="仿宋" w:cs="宋体" w:hint="eastAsia"/>
          <w:kern w:val="0"/>
          <w:sz w:val="28"/>
          <w:szCs w:val="28"/>
        </w:rPr>
        <w:t>→报考→打印信息简表。网址：</w:t>
      </w:r>
      <w:hyperlink r:id="rId5" w:tgtFrame="_blank" w:history="1">
        <w:r>
          <w:rPr>
            <w:rFonts w:ascii="仿宋" w:eastAsia="仿宋" w:hAnsi="仿宋" w:cs="宋体" w:hint="eastAsia"/>
            <w:kern w:val="0"/>
            <w:sz w:val="28"/>
            <w:szCs w:val="28"/>
            <w:u w:val="single"/>
          </w:rPr>
          <w:t>https://www.eeagd.edu.cn/selfec/</w:t>
        </w:r>
      </w:hyperlink>
    </w:p>
    <w:p w14:paraId="367D7BD7" w14:textId="77777777" w:rsidR="00AA1B65" w:rsidRDefault="00D3405E">
      <w:pPr>
        <w:widowControl/>
        <w:snapToGrid w:val="0"/>
        <w:spacing w:line="324" w:lineRule="auto"/>
        <w:ind w:firstLineChars="100" w:firstLine="2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（3）答辩要求在相对安静、独立的室内进行，光线明亮，不得有他人在场。若有违规行为，一经发现，取消答辩资格，成绩按0分计算。</w:t>
      </w:r>
    </w:p>
    <w:p w14:paraId="0034574E" w14:textId="77777777" w:rsidR="00AA1B65" w:rsidRDefault="00D3405E">
      <w:pPr>
        <w:widowControl/>
        <w:snapToGrid w:val="0"/>
        <w:spacing w:line="324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/>
          <w:kern w:val="0"/>
          <w:sz w:val="28"/>
          <w:szCs w:val="28"/>
        </w:rPr>
        <w:t>.</w:t>
      </w:r>
      <w:r>
        <w:rPr>
          <w:rFonts w:ascii="仿宋" w:eastAsia="仿宋" w:hAnsi="仿宋" w:cs="宋体" w:hint="eastAsia"/>
          <w:kern w:val="0"/>
          <w:sz w:val="28"/>
          <w:szCs w:val="28"/>
        </w:rPr>
        <w:t>答辩过程</w:t>
      </w:r>
    </w:p>
    <w:p w14:paraId="5FF80A69" w14:textId="77777777" w:rsidR="00AA1B65" w:rsidRDefault="00D3405E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（1）答辩测试</w:t>
      </w:r>
    </w:p>
    <w:p w14:paraId="127C2A7E" w14:textId="77777777" w:rsidR="00AA1B65" w:rsidRDefault="00D3405E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答辩考生比会议开始时间提前30—60分钟进入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预定腾讯会议室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，进入后立即将本人参会姓名更改为实名，不在答辩名单内的人员将被清除出会议室。在答辩正式开始前考生进行屏幕共享、发言测试。</w:t>
      </w:r>
    </w:p>
    <w:p w14:paraId="18181253" w14:textId="77777777" w:rsidR="00AA1B65" w:rsidRDefault="00D3405E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（2）正式开始答辩</w:t>
      </w:r>
    </w:p>
    <w:p w14:paraId="7A49C853" w14:textId="77777777" w:rsidR="00AA1B65" w:rsidRDefault="00D3405E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答辩开始后，由答辩秘书老师宣布答辩顺序。</w:t>
      </w:r>
    </w:p>
    <w:p w14:paraId="25309E01" w14:textId="77777777" w:rsidR="00AA1B65" w:rsidRDefault="00D3405E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fldChar w:fldCharType="begin"/>
      </w:r>
      <w:r>
        <w:rPr>
          <w:rFonts w:ascii="仿宋" w:eastAsia="仿宋" w:hAnsi="仿宋" w:cs="宋体"/>
          <w:kern w:val="0"/>
          <w:sz w:val="28"/>
          <w:szCs w:val="28"/>
        </w:rPr>
        <w:instrText xml:space="preserve"> </w:instrText>
      </w:r>
      <w:r>
        <w:rPr>
          <w:rFonts w:ascii="仿宋" w:eastAsia="仿宋" w:hAnsi="仿宋" w:cs="宋体" w:hint="eastAsia"/>
          <w:kern w:val="0"/>
          <w:sz w:val="28"/>
          <w:szCs w:val="28"/>
        </w:rPr>
        <w:instrText>= 1 \* GB3</w:instrText>
      </w:r>
      <w:r>
        <w:rPr>
          <w:rFonts w:ascii="仿宋" w:eastAsia="仿宋" w:hAnsi="仿宋" w:cs="宋体"/>
          <w:kern w:val="0"/>
          <w:sz w:val="28"/>
          <w:szCs w:val="28"/>
        </w:rPr>
        <w:instrText xml:space="preserve"> </w:instrText>
      </w:r>
      <w:r>
        <w:rPr>
          <w:rFonts w:ascii="仿宋" w:eastAsia="仿宋" w:hAnsi="仿宋" w:cs="宋体"/>
          <w:kern w:val="0"/>
          <w:sz w:val="28"/>
          <w:szCs w:val="28"/>
        </w:rPr>
        <w:fldChar w:fldCharType="separate"/>
      </w:r>
      <w:r>
        <w:rPr>
          <w:rFonts w:ascii="仿宋" w:eastAsia="仿宋" w:hAnsi="仿宋" w:cs="宋体" w:hint="eastAsia"/>
          <w:kern w:val="0"/>
          <w:sz w:val="28"/>
          <w:szCs w:val="28"/>
        </w:rPr>
        <w:t>①</w:t>
      </w:r>
      <w:r>
        <w:rPr>
          <w:rFonts w:ascii="仿宋" w:eastAsia="仿宋" w:hAnsi="仿宋" w:cs="宋体"/>
          <w:kern w:val="0"/>
          <w:sz w:val="28"/>
          <w:szCs w:val="28"/>
        </w:rPr>
        <w:fldChar w:fldCharType="end"/>
      </w:r>
      <w:r>
        <w:rPr>
          <w:rFonts w:ascii="仿宋" w:eastAsia="仿宋" w:hAnsi="仿宋" w:cs="宋体" w:hint="eastAsia"/>
          <w:kern w:val="0"/>
          <w:sz w:val="28"/>
          <w:szCs w:val="28"/>
        </w:rPr>
        <w:t>答辩考生信息检查。轮候到的考生首先开启本人摄像头，通过摄像头显示本人头、面部信息；通过屏幕共享，在答辩PPT首两页展示自学考试考生信息简表、个人身份证。</w:t>
      </w:r>
    </w:p>
    <w:p w14:paraId="3A31148B" w14:textId="77777777" w:rsidR="00AA1B65" w:rsidRDefault="00D3405E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②答辩考生陈述。在答辩秘书老师表示“信息核验通过可以开始答辩后”，考生开始答辩，同时结合本人论文主要内容（研究背景、研究方法、研究结果）等进行简要介绍，个人陈述时间一般为10分钟左右。</w:t>
      </w:r>
    </w:p>
    <w:p w14:paraId="79DFBCA2" w14:textId="77777777" w:rsidR="00AA1B65" w:rsidRDefault="00D3405E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③考生回答提问。陈述完毕后，答辩考生退出屏幕共享。教师提问主要考察考生相关理论掌握情况、观察考生理论与实际结合的研究能力和分析能力。考生对教师提出的问题进行回答，提问与回答时间在5—10分钟左右。</w:t>
      </w:r>
    </w:p>
    <w:p w14:paraId="054C7E9C" w14:textId="77777777" w:rsidR="00AA1B65" w:rsidRDefault="00D3405E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④在考生进行答辩时，其他人员保持静音。</w:t>
      </w:r>
    </w:p>
    <w:p w14:paraId="5AA2A56E" w14:textId="77777777" w:rsidR="00AA1B65" w:rsidRDefault="00D3405E">
      <w:pPr>
        <w:widowControl/>
        <w:snapToGrid w:val="0"/>
        <w:spacing w:line="360" w:lineRule="auto"/>
        <w:jc w:val="left"/>
        <w:rPr>
          <w:rFonts w:ascii="微软雅黑" w:eastAsia="微软雅黑" w:hAnsi="微软雅黑" w:cs="宋体"/>
          <w:b/>
          <w:bCs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8"/>
          <w:szCs w:val="28"/>
          <w:shd w:val="clear" w:color="auto" w:fill="FFFFFF"/>
        </w:rPr>
        <w:t>五、毕业论文（设计）总评</w:t>
      </w:r>
      <w:r>
        <w:rPr>
          <w:rFonts w:ascii="微软雅黑" w:eastAsia="微软雅黑" w:hAnsi="微软雅黑" w:cs="宋体"/>
          <w:b/>
          <w:bCs/>
          <w:kern w:val="0"/>
          <w:sz w:val="28"/>
          <w:szCs w:val="28"/>
          <w:shd w:val="clear" w:color="auto" w:fill="FFFFFF"/>
        </w:rPr>
        <w:t>成绩构成</w:t>
      </w:r>
    </w:p>
    <w:p w14:paraId="528E724F" w14:textId="77777777" w:rsidR="00AA1B65" w:rsidRDefault="00D3405E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毕业论文（设计）总评成绩由评审成绩（权重系数为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0.7）和答辩成绩（权重系数为 0.3）两部分组成，由上述两部分成绩加权求和后计算得出,即总评成绩＝评审成绩*0.7+答辩成绩*0.3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4D154C3F" w14:textId="77777777" w:rsidR="00AA1B65" w:rsidRPr="00D9529C" w:rsidRDefault="00D3405E">
      <w:pPr>
        <w:widowControl/>
        <w:snapToGrid w:val="0"/>
        <w:spacing w:line="360" w:lineRule="auto"/>
        <w:ind w:firstLineChars="228" w:firstLine="641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D9529C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举例：张三毕业论文（设计）评审成绩为70分，答辩成绩为 80分，张三的毕业论文（设计）总评成绩为70*0.7+80*0.3=73 分，成绩等级为中等。</w:t>
      </w:r>
    </w:p>
    <w:p w14:paraId="0C62F418" w14:textId="77777777" w:rsidR="00AA1B65" w:rsidRDefault="00D3405E">
      <w:pPr>
        <w:widowControl/>
        <w:snapToGrid w:val="0"/>
        <w:spacing w:line="360" w:lineRule="auto"/>
        <w:jc w:val="left"/>
        <w:rPr>
          <w:rFonts w:ascii="微软雅黑" w:eastAsia="微软雅黑" w:hAnsi="微软雅黑" w:cs="宋体"/>
          <w:b/>
          <w:bCs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8"/>
          <w:szCs w:val="28"/>
          <w:shd w:val="clear" w:color="auto" w:fill="FFFFFF"/>
        </w:rPr>
        <w:t>六、成绩公布</w:t>
      </w:r>
    </w:p>
    <w:p w14:paraId="52C36D43" w14:textId="77777777" w:rsidR="00AA1B65" w:rsidRDefault="00D3405E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毕业论文（设计）总评成绩最后折算为五级计分制公布，即优秀（90～100 分）、良好（80～89 分）、中等（70～79 分）、及格（60～ 69 分）、不及格（59 分及以下）。</w:t>
      </w:r>
    </w:p>
    <w:p w14:paraId="75EA9A29" w14:textId="2CF771A7" w:rsidR="00AA1B65" w:rsidRDefault="00D3405E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考生可在202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年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12</w:t>
      </w: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月上旬自行登录广东省自学考试管理系统（https://www.eeagd.edu.cn/selfec/）查询本次毕业论文（设计）考核总评成绩，具体时间以广东省教育考试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院公布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的为准。</w:t>
      </w:r>
    </w:p>
    <w:p w14:paraId="3AB5197C" w14:textId="77777777" w:rsidR="00AA1B65" w:rsidRDefault="00AA1B65">
      <w:pPr>
        <w:widowControl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</w:p>
    <w:p w14:paraId="34B3E49D" w14:textId="77777777" w:rsidR="00AA1B65" w:rsidRDefault="00AA1B65">
      <w:pPr>
        <w:widowControl/>
        <w:snapToGrid w:val="0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</w:p>
    <w:p w14:paraId="34DE85AB" w14:textId="77777777" w:rsidR="00AA1B65" w:rsidRDefault="00AA1B65">
      <w:pPr>
        <w:widowControl/>
        <w:snapToGrid w:val="0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</w:p>
    <w:p w14:paraId="52C42FAD" w14:textId="77777777" w:rsidR="00AA1B65" w:rsidRDefault="00D3405E">
      <w:pPr>
        <w:widowControl/>
        <w:snapToGrid w:val="0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 xml:space="preserve">                     华南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理工大学高等教育自学考试办公室</w:t>
      </w:r>
    </w:p>
    <w:p w14:paraId="0FCBB72B" w14:textId="70499993" w:rsidR="00AA1B65" w:rsidRDefault="00D3405E">
      <w:pPr>
        <w:widowControl/>
        <w:snapToGrid w:val="0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 xml:space="preserve">                                   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2024年8月2</w:t>
      </w:r>
      <w:r w:rsidR="00D9529C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6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日</w:t>
      </w:r>
    </w:p>
    <w:p w14:paraId="625D7C5E" w14:textId="77777777" w:rsidR="00AA1B65" w:rsidRDefault="00AA1B65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14:paraId="1543D5CE" w14:textId="77777777" w:rsidR="00AA1B65" w:rsidRDefault="00AA1B65"/>
    <w:sectPr w:rsidR="00AA1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MmE5ZDYwYzk5NzY5MWJmNTRjNzE1YzZlMjhhZGIifQ=="/>
  </w:docVars>
  <w:rsids>
    <w:rsidRoot w:val="00574227"/>
    <w:rsid w:val="00007305"/>
    <w:rsid w:val="000A7A8A"/>
    <w:rsid w:val="000B1142"/>
    <w:rsid w:val="000D6533"/>
    <w:rsid w:val="00114BAD"/>
    <w:rsid w:val="00140C51"/>
    <w:rsid w:val="00143869"/>
    <w:rsid w:val="00184017"/>
    <w:rsid w:val="00185547"/>
    <w:rsid w:val="001D3638"/>
    <w:rsid w:val="001D7FC7"/>
    <w:rsid w:val="001E79C1"/>
    <w:rsid w:val="0021400F"/>
    <w:rsid w:val="00236E29"/>
    <w:rsid w:val="00292BBC"/>
    <w:rsid w:val="002939DE"/>
    <w:rsid w:val="0031027D"/>
    <w:rsid w:val="003D195D"/>
    <w:rsid w:val="003F525C"/>
    <w:rsid w:val="004D4A04"/>
    <w:rsid w:val="004D4D38"/>
    <w:rsid w:val="00523120"/>
    <w:rsid w:val="00574227"/>
    <w:rsid w:val="005D3207"/>
    <w:rsid w:val="005D6BD0"/>
    <w:rsid w:val="005F7651"/>
    <w:rsid w:val="00655283"/>
    <w:rsid w:val="00693A35"/>
    <w:rsid w:val="006A48DE"/>
    <w:rsid w:val="006B043C"/>
    <w:rsid w:val="00722FCD"/>
    <w:rsid w:val="007453C5"/>
    <w:rsid w:val="007617F1"/>
    <w:rsid w:val="00762497"/>
    <w:rsid w:val="00791329"/>
    <w:rsid w:val="007F1933"/>
    <w:rsid w:val="008250F3"/>
    <w:rsid w:val="0085265A"/>
    <w:rsid w:val="008B6435"/>
    <w:rsid w:val="008D1B33"/>
    <w:rsid w:val="009073A0"/>
    <w:rsid w:val="00922E34"/>
    <w:rsid w:val="00950805"/>
    <w:rsid w:val="009866B9"/>
    <w:rsid w:val="009A484F"/>
    <w:rsid w:val="009E7B01"/>
    <w:rsid w:val="00A1341D"/>
    <w:rsid w:val="00A41E0C"/>
    <w:rsid w:val="00AA157E"/>
    <w:rsid w:val="00AA1B65"/>
    <w:rsid w:val="00AE4B9A"/>
    <w:rsid w:val="00B05093"/>
    <w:rsid w:val="00C82562"/>
    <w:rsid w:val="00C91567"/>
    <w:rsid w:val="00C92A39"/>
    <w:rsid w:val="00CE4DD9"/>
    <w:rsid w:val="00D11FA3"/>
    <w:rsid w:val="00D3405E"/>
    <w:rsid w:val="00D9529C"/>
    <w:rsid w:val="00EC7931"/>
    <w:rsid w:val="00F45F4E"/>
    <w:rsid w:val="00F605A4"/>
    <w:rsid w:val="00F65C2F"/>
    <w:rsid w:val="00F9086B"/>
    <w:rsid w:val="1A1D631D"/>
    <w:rsid w:val="3BE31D3C"/>
    <w:rsid w:val="5D266AFF"/>
    <w:rsid w:val="66F11B37"/>
    <w:rsid w:val="6A1D27CD"/>
    <w:rsid w:val="6AD32C5C"/>
    <w:rsid w:val="7C52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FEBDF"/>
  <w15:docId w15:val="{BCE13DF6-0E22-4B7B-B1F6-06FFBC28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eagd.edu.cn/selfec/" TargetMode="External"/><Relationship Id="rId4" Type="http://schemas.openxmlformats.org/officeDocument/2006/relationships/hyperlink" Target="http://vpcs.cqvip.com/organ/lib/scescut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410</Words>
  <Characters>2341</Characters>
  <Application>Microsoft Office Word</Application>
  <DocSecurity>0</DocSecurity>
  <Lines>19</Lines>
  <Paragraphs>5</Paragraphs>
  <ScaleCrop>false</ScaleCrop>
  <Company>微软中国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71</cp:revision>
  <dcterms:created xsi:type="dcterms:W3CDTF">2022-01-05T22:48:00Z</dcterms:created>
  <dcterms:modified xsi:type="dcterms:W3CDTF">2024-08-26T00:39:00Z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74B5BE60CA29401AB1E07A5B547DCF8E</vt:lpwstr>
  </property>
</Properties>
</file>