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leftChars="0" w:firstLine="0" w:firstLineChars="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附件3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自学考试“数字媒体艺术”（本科）课程考试安排与报考操作说明</w:t>
      </w:r>
    </w:p>
    <w:p>
      <w:pPr>
        <w:widowControl w:val="0"/>
        <w:numPr>
          <w:ilvl w:val="0"/>
          <w:numId w:val="1"/>
        </w:numPr>
        <w:ind w:leftChars="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考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试安排</w:t>
      </w:r>
    </w:p>
    <w:tbl>
      <w:tblPr>
        <w:tblStyle w:val="3"/>
        <w:tblpPr w:leftFromText="180" w:rightFromText="180" w:vertAnchor="text" w:horzAnchor="page" w:tblpX="1375" w:tblpY="280"/>
        <w:tblOverlap w:val="never"/>
        <w:tblW w:w="50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062"/>
        <w:gridCol w:w="2160"/>
        <w:gridCol w:w="836"/>
        <w:gridCol w:w="196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序号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课程代码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ind w:firstLine="315" w:firstLineChars="150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  <w:t>考试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方式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ind w:firstLine="210" w:firstLineChars="100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考试时间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ind w:firstLine="210" w:firstLineChars="100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eastAsia="zh-CN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08508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ind w:firstLine="210" w:firstLineChars="100"/>
              <w:jc w:val="lef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阴影与透视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笔试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日上午     9：00—11：30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08514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广告与包装设计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日上午9：00—11：30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08509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文字图形创意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日下午13：00—15：30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4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08494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素描（五）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日下午13：00—15：30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04027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设计表现技法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日下午16：00—18：30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6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00674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色彩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日下午16：00—18：30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7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08511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计算机辅助工业设计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日上午9：00—11：30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8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05387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工业设计方法学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日上午9：00—11：30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9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04644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计算机图形学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日下午13：00—15：30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10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08496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色彩构成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日下午13：00—15：30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11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08516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计算机三维绘图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日下午16：00—18：30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12</w:t>
            </w:r>
          </w:p>
        </w:tc>
        <w:tc>
          <w:tcPr>
            <w:tcW w:w="61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01775</w:t>
            </w:r>
          </w:p>
        </w:tc>
        <w:tc>
          <w:tcPr>
            <w:tcW w:w="1253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平面构成</w:t>
            </w:r>
          </w:p>
        </w:tc>
        <w:tc>
          <w:tcPr>
            <w:tcW w:w="485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137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日下午16：00—18：30</w:t>
            </w:r>
          </w:p>
        </w:tc>
        <w:tc>
          <w:tcPr>
            <w:tcW w:w="1196" w:type="pct"/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 w:line="360" w:lineRule="atLeast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继续教育学院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801室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（二）报考操作说明</w:t>
      </w:r>
    </w:p>
    <w:p>
      <w:pPr>
        <w:widowControl w:val="0"/>
        <w:numPr>
          <w:ilvl w:val="0"/>
          <w:numId w:val="2"/>
        </w:numPr>
        <w:ind w:leftChars="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注册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使用电脑浏览器打开网址（已注册通过考生不需重复注册）填写个人信息。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instrText xml:space="preserve"> HYPERLINK "https://zk.sce.scut.edu.cn/netapply/societyStuZsNoticeController.do?index" </w:instrTex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sz w:val="24"/>
          <w:szCs w:val="24"/>
        </w:rPr>
        <w:t>https://zk.sce.scut.edu.cn/netapply/societyStuZsNoticeController.do?index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fldChar w:fldCharType="end"/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审核通过后登录华南理工大学自学考试平台进行报考与缴费。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（网址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instrText xml:space="preserve"> HYPERLINK "https://zk.sce.scut.edu.cn/loginController.do?login" </w:instrTex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https://zk.sce.scut.edu.cn/loginController.do?login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3.完成缴费后按照考试安排时间参加考试。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13906"/>
    <w:multiLevelType w:val="singleLevel"/>
    <w:tmpl w:val="16C1390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77237"/>
    <w:multiLevelType w:val="singleLevel"/>
    <w:tmpl w:val="22B772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D0E3E"/>
    <w:rsid w:val="142C0B1B"/>
    <w:rsid w:val="18B3364F"/>
    <w:rsid w:val="20BE2E8B"/>
    <w:rsid w:val="33970768"/>
    <w:rsid w:val="44A528DD"/>
    <w:rsid w:val="533F136F"/>
    <w:rsid w:val="55494DEC"/>
    <w:rsid w:val="5A435AA4"/>
    <w:rsid w:val="60FF7C49"/>
    <w:rsid w:val="6CE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cp:lastPrinted>2021-09-29T08:23:13Z</cp:lastPrinted>
  <dcterms:modified xsi:type="dcterms:W3CDTF">2021-09-29T09:28:38Z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7C9D9086DA9C46BC803450788A49D8CC</vt:lpwstr>
  </property>
</Properties>
</file>