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</w:t>
      </w:r>
    </w:p>
    <w:p>
      <w:pPr>
        <w:spacing w:line="480" w:lineRule="exact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2022年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半年自学考试各专业实践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考核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课程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安排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3153"/>
        <w:gridCol w:w="3109"/>
        <w:gridCol w:w="2816"/>
        <w:gridCol w:w="2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37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专业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名称（层次）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课程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培训时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段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培训学时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/门课程）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电子商务（专科）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电子商务概论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日</w:t>
            </w:r>
            <w:bookmarkStart w:id="0" w:name="_GoBack"/>
            <w:bookmarkEnd w:id="0"/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2学时</w:t>
            </w: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互联网软件应用与开发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电子商务案例分析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计算机与网络技术基础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综合作业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会计（专科）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会计电算化课程实验（一）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建筑工程技术（专科）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房屋建筑学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工民建课程设计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工民建生产实习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国际经济与贸易（本科）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市场营销（本科）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会计学（本科）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管理系统中计算机应用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计算机网络基础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计算机科学与技术（本科）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计算机及应用课程实验（二）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数据结构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数据库系统原理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操作系统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C++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程序设计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语言程序设计（一）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软件工程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网络工程（本科）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计算机网络课程实验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数据结构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数据库系统原理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互联网及其应用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  <w:t>Java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语言程序设计（一）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高级语言程序设计（一）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土木工程（本科）</w:t>
            </w: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建筑结构试验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2023年3-5月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流体力学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2023年3-5月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物理（工）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2023年3-5月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计算机基础与程序设计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混凝土结构设计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钢结构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  <w:t>建筑施工（二）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房屋建筑学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电子商务（本科）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电子商务概论（加考）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网页设计与制作 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互联网数据库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电子商务网站设计原理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电子商务与金融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电子商务安全导论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网络营销与策划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电子商务与现代物流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数字媒体艺术（本科）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平面构成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色彩构成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环境设计（本科）</w:t>
            </w: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top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室内设计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室外环境景观设计 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立体构成 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  <w:t xml:space="preserve">展示设计 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色彩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（加考）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商务英语（本科）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口译与听力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旅游管理（本科）</w:t>
            </w: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国际旅游管理实习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机械设计制造及其自动化（本科）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机械设计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—8日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几何量公差与检测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—8日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数控原理与数控技术运用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—8日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计算机辅助工程软件(UG)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—8日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4学时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汽车服务工程（本科）</w:t>
            </w: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机械测试技术</w:t>
            </w:r>
          </w:p>
        </w:tc>
        <w:tc>
          <w:tcPr>
            <w:tcW w:w="3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—8日</w:t>
            </w:r>
          </w:p>
        </w:tc>
        <w:tc>
          <w:tcPr>
            <w:tcW w:w="28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—8日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汽车维修技术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—8日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汽车综合实验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—8日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实验室现场培训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31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汽车保修实习</w:t>
            </w:r>
          </w:p>
        </w:tc>
        <w:tc>
          <w:tcPr>
            <w:tcW w:w="310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—8日</w:t>
            </w:r>
          </w:p>
        </w:tc>
        <w:tc>
          <w:tcPr>
            <w:tcW w:w="2816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2学时</w:t>
            </w:r>
          </w:p>
        </w:tc>
        <w:tc>
          <w:tcPr>
            <w:tcW w:w="272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实验室现场培训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7802134"/>
    <w:rsid w:val="07F25A06"/>
    <w:rsid w:val="185650EB"/>
    <w:rsid w:val="3FF96DA3"/>
    <w:rsid w:val="412C29F0"/>
    <w:rsid w:val="65932739"/>
    <w:rsid w:val="69B8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1698</Words>
  <Characters>1897</Characters>
  <Lines>0</Lines>
  <Paragraphs>0</Paragraphs>
  <TotalTime>8</TotalTime>
  <ScaleCrop>false</ScaleCrop>
  <LinksUpToDate>false</LinksUpToDate>
  <CharactersWithSpaces>1904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辛欣</cp:lastModifiedBy>
  <dcterms:modified xsi:type="dcterms:W3CDTF">2022-09-30T07:47:21Z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AA9229F8F50D4034B0C4FF064DB4870B</vt:lpwstr>
  </property>
</Properties>
</file>